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3FCD" w14:textId="77777777" w:rsidR="0009606C" w:rsidRDefault="0009606C">
      <w:pPr>
        <w:rPr>
          <w:rFonts w:cstheme="minorHAnsi"/>
        </w:rPr>
      </w:pPr>
    </w:p>
    <w:p w14:paraId="71A68797" w14:textId="4BFF7243" w:rsidR="0009606C" w:rsidRDefault="00D14E6D">
      <w:pPr>
        <w:rPr>
          <w:rFonts w:cstheme="minorHAnsi"/>
        </w:rPr>
      </w:pPr>
      <w:r>
        <w:rPr>
          <w:rFonts w:cstheme="minorHAnsi"/>
        </w:rPr>
        <w:t xml:space="preserve">Številka: </w:t>
      </w:r>
      <w:r w:rsidR="00111524">
        <w:rPr>
          <w:rFonts w:cstheme="minorHAnsi"/>
        </w:rPr>
        <w:t>3</w:t>
      </w:r>
      <w:r>
        <w:rPr>
          <w:rFonts w:cstheme="minorHAnsi"/>
        </w:rPr>
        <w:t>-202</w:t>
      </w:r>
      <w:r w:rsidR="00111524">
        <w:rPr>
          <w:rFonts w:cstheme="minorHAnsi"/>
        </w:rPr>
        <w:t>6</w:t>
      </w:r>
      <w:r>
        <w:rPr>
          <w:rFonts w:cstheme="minorHAnsi"/>
        </w:rPr>
        <w:t>/202</w:t>
      </w:r>
      <w:r w:rsidR="00111524">
        <w:rPr>
          <w:rFonts w:cstheme="minorHAnsi"/>
        </w:rPr>
        <w:t>7</w:t>
      </w:r>
    </w:p>
    <w:p w14:paraId="1CACB02E" w14:textId="26FA4346" w:rsidR="0009606C" w:rsidRDefault="00D14E6D">
      <w:pPr>
        <w:rPr>
          <w:rFonts w:cstheme="minorHAnsi"/>
        </w:rPr>
      </w:pPr>
      <w:r>
        <w:rPr>
          <w:rFonts w:cstheme="minorHAnsi"/>
        </w:rPr>
        <w:t>Puconci, dne 22.10.202</w:t>
      </w:r>
      <w:r w:rsidR="00111524">
        <w:rPr>
          <w:rFonts w:cstheme="minorHAnsi"/>
        </w:rPr>
        <w:t>6</w:t>
      </w:r>
    </w:p>
    <w:p w14:paraId="27EFA629" w14:textId="77777777" w:rsidR="0009606C" w:rsidRDefault="0009606C">
      <w:pPr>
        <w:rPr>
          <w:rFonts w:cstheme="minorHAnsi"/>
        </w:rPr>
      </w:pPr>
    </w:p>
    <w:p w14:paraId="2FC63761" w14:textId="432A5DF2" w:rsidR="0009606C" w:rsidRDefault="00D14E6D">
      <w:pPr>
        <w:spacing w:line="240" w:lineRule="auto"/>
        <w:jc w:val="both"/>
        <w:rPr>
          <w:rFonts w:cstheme="minorHAnsi"/>
        </w:rPr>
      </w:pPr>
      <w:r>
        <w:rPr>
          <w:rFonts w:cstheme="minorHAnsi"/>
        </w:rPr>
        <w:t xml:space="preserve">Disciplinska komisija Občinske zveze klubov malega nogometa Puconci (v nadaljevanju DK), je v sestavi </w:t>
      </w:r>
      <w:r w:rsidR="00111524">
        <w:rPr>
          <w:rFonts w:cstheme="minorHAnsi"/>
        </w:rPr>
        <w:t xml:space="preserve">Roman Podlesek </w:t>
      </w:r>
      <w:r>
        <w:rPr>
          <w:rFonts w:cstheme="minorHAnsi"/>
        </w:rPr>
        <w:t>kot predsednik,</w:t>
      </w:r>
      <w:r>
        <w:rPr>
          <w:rFonts w:cstheme="minorHAnsi"/>
        </w:rPr>
        <w:t xml:space="preserve"> in Bojan Lovenjak kot član</w:t>
      </w:r>
      <w:r>
        <w:rPr>
          <w:rFonts w:cstheme="minorHAnsi"/>
        </w:rPr>
        <w:t xml:space="preserve">, na  </w:t>
      </w:r>
      <w:proofErr w:type="spellStart"/>
      <w:r>
        <w:rPr>
          <w:rFonts w:cstheme="minorHAnsi"/>
        </w:rPr>
        <w:t>kore</w:t>
      </w:r>
      <w:r w:rsidR="00111524">
        <w:rPr>
          <w:rFonts w:cstheme="minorHAnsi"/>
        </w:rPr>
        <w:t>n</w:t>
      </w:r>
      <w:r>
        <w:rPr>
          <w:rFonts w:cstheme="minorHAnsi"/>
        </w:rPr>
        <w:t>spo</w:t>
      </w:r>
      <w:r w:rsidR="00111524">
        <w:rPr>
          <w:rFonts w:cstheme="minorHAnsi"/>
        </w:rPr>
        <w:t>n</w:t>
      </w:r>
      <w:r>
        <w:rPr>
          <w:rFonts w:cstheme="minorHAnsi"/>
        </w:rPr>
        <w:t>denčni</w:t>
      </w:r>
      <w:proofErr w:type="spellEnd"/>
      <w:r>
        <w:rPr>
          <w:rFonts w:cstheme="minorHAnsi"/>
        </w:rPr>
        <w:t xml:space="preserve"> seji dne 22.10.202</w:t>
      </w:r>
      <w:r w:rsidR="00111524">
        <w:rPr>
          <w:rFonts w:cstheme="minorHAnsi"/>
        </w:rPr>
        <w:t>6</w:t>
      </w:r>
      <w:r>
        <w:rPr>
          <w:rFonts w:cstheme="minorHAnsi"/>
        </w:rPr>
        <w:t>, soglasno sprejela sledeči</w:t>
      </w:r>
    </w:p>
    <w:p w14:paraId="62475ED3" w14:textId="77777777" w:rsidR="0009606C" w:rsidRDefault="00D14E6D">
      <w:pPr>
        <w:jc w:val="center"/>
        <w:rPr>
          <w:rFonts w:cstheme="minorHAnsi"/>
          <w:b/>
        </w:rPr>
      </w:pPr>
      <w:r>
        <w:rPr>
          <w:rFonts w:cstheme="minorHAnsi"/>
          <w:b/>
        </w:rPr>
        <w:t xml:space="preserve">S K L E P </w:t>
      </w:r>
    </w:p>
    <w:p w14:paraId="670DB5A4" w14:textId="77777777" w:rsidR="0009606C" w:rsidRDefault="00D14E6D">
      <w:pPr>
        <w:jc w:val="center"/>
        <w:rPr>
          <w:rFonts w:cstheme="minorHAnsi"/>
          <w:b/>
        </w:rPr>
      </w:pPr>
      <w:r>
        <w:rPr>
          <w:rFonts w:cstheme="minorHAnsi"/>
          <w:b/>
        </w:rPr>
        <w:t>I.</w:t>
      </w:r>
    </w:p>
    <w:p w14:paraId="13FE517D" w14:textId="7B1412FE" w:rsidR="0009606C" w:rsidRDefault="00D14E6D">
      <w:pPr>
        <w:jc w:val="both"/>
        <w:rPr>
          <w:rFonts w:cstheme="minorHAnsi"/>
        </w:rPr>
      </w:pPr>
      <w:r>
        <w:rPr>
          <w:rFonts w:cstheme="minorHAnsi"/>
        </w:rPr>
        <w:t xml:space="preserve">KMN </w:t>
      </w:r>
      <w:r w:rsidR="00111524">
        <w:rPr>
          <w:rFonts w:cstheme="minorHAnsi"/>
        </w:rPr>
        <w:t>Moščanci</w:t>
      </w:r>
      <w:r>
        <w:rPr>
          <w:rFonts w:cstheme="minorHAnsi"/>
        </w:rPr>
        <w:t xml:space="preserve"> se izreče kazen v višini 50 EUR.</w:t>
      </w:r>
    </w:p>
    <w:p w14:paraId="1E88D405" w14:textId="77777777" w:rsidR="0009606C" w:rsidRDefault="0009606C">
      <w:pPr>
        <w:pStyle w:val="Brezrazmikov"/>
      </w:pPr>
    </w:p>
    <w:p w14:paraId="023A92B8" w14:textId="77777777" w:rsidR="0009606C" w:rsidRDefault="0009606C">
      <w:pPr>
        <w:pStyle w:val="Brezrazmikov"/>
      </w:pPr>
    </w:p>
    <w:p w14:paraId="1C1B5A96" w14:textId="77777777" w:rsidR="0009606C" w:rsidRDefault="00D14E6D">
      <w:pPr>
        <w:jc w:val="center"/>
        <w:rPr>
          <w:rFonts w:cstheme="minorHAnsi"/>
          <w:b/>
        </w:rPr>
      </w:pPr>
      <w:r>
        <w:rPr>
          <w:rFonts w:cstheme="minorHAnsi"/>
          <w:b/>
        </w:rPr>
        <w:t>O B R A Z L O Ž I T E V</w:t>
      </w:r>
    </w:p>
    <w:p w14:paraId="606EF9BE" w14:textId="2CB9C619" w:rsidR="0009606C" w:rsidRDefault="00D14E6D">
      <w:pPr>
        <w:jc w:val="both"/>
        <w:rPr>
          <w:rFonts w:cstheme="minorHAnsi"/>
        </w:rPr>
      </w:pPr>
      <w:r>
        <w:rPr>
          <w:rFonts w:cstheme="minorHAnsi"/>
        </w:rPr>
        <w:t xml:space="preserve">Predsednik DK je seznanil člana DK s sklepom tekmovalne komisije št. </w:t>
      </w:r>
      <w:r w:rsidR="00111524">
        <w:rPr>
          <w:rFonts w:cstheme="minorHAnsi"/>
        </w:rPr>
        <w:t>3</w:t>
      </w:r>
      <w:r>
        <w:rPr>
          <w:rFonts w:cstheme="minorHAnsi"/>
        </w:rPr>
        <w:t>/202</w:t>
      </w:r>
      <w:r w:rsidR="00111524">
        <w:rPr>
          <w:rFonts w:cstheme="minorHAnsi"/>
        </w:rPr>
        <w:t>6</w:t>
      </w:r>
      <w:r>
        <w:rPr>
          <w:rFonts w:cstheme="minorHAnsi"/>
        </w:rPr>
        <w:t xml:space="preserve"> z dne </w:t>
      </w:r>
      <w:r w:rsidR="00111524">
        <w:rPr>
          <w:rFonts w:cstheme="minorHAnsi"/>
        </w:rPr>
        <w:t>06</w:t>
      </w:r>
      <w:r>
        <w:rPr>
          <w:rFonts w:cstheme="minorHAnsi"/>
        </w:rPr>
        <w:t>.</w:t>
      </w:r>
      <w:r w:rsidR="00111524">
        <w:rPr>
          <w:rFonts w:cstheme="minorHAnsi"/>
        </w:rPr>
        <w:t>10</w:t>
      </w:r>
      <w:r>
        <w:rPr>
          <w:rFonts w:cstheme="minorHAnsi"/>
        </w:rPr>
        <w:t>.202</w:t>
      </w:r>
      <w:r w:rsidR="00111524">
        <w:rPr>
          <w:rFonts w:cstheme="minorHAnsi"/>
        </w:rPr>
        <w:t>6</w:t>
      </w:r>
      <w:r>
        <w:rPr>
          <w:rFonts w:cstheme="minorHAnsi"/>
        </w:rPr>
        <w:t xml:space="preserve">, iz katerega je razvidno, da tekma med ekipama </w:t>
      </w:r>
      <w:r w:rsidR="00111524">
        <w:rPr>
          <w:rFonts w:cstheme="minorHAnsi"/>
        </w:rPr>
        <w:t>ŠD Kruplivnik</w:t>
      </w:r>
      <w:r>
        <w:rPr>
          <w:rFonts w:cstheme="minorHAnsi"/>
        </w:rPr>
        <w:t xml:space="preserve"> in </w:t>
      </w:r>
      <w:r w:rsidR="00111524">
        <w:rPr>
          <w:rFonts w:cstheme="minorHAnsi"/>
        </w:rPr>
        <w:t>ŠD Moščanci</w:t>
      </w:r>
      <w:r>
        <w:rPr>
          <w:rFonts w:cstheme="minorHAnsi"/>
        </w:rPr>
        <w:t xml:space="preserve">, katera bi morala biti odigrana dne </w:t>
      </w:r>
      <w:r w:rsidR="00111524">
        <w:rPr>
          <w:rFonts w:cstheme="minorHAnsi"/>
        </w:rPr>
        <w:t>03.10.2026</w:t>
      </w:r>
      <w:r>
        <w:rPr>
          <w:rFonts w:cstheme="minorHAnsi"/>
        </w:rPr>
        <w:t xml:space="preserve"> ni bila odigrana iz neupravičenih razlogov zaradi ne prihoda ekipe </w:t>
      </w:r>
      <w:r w:rsidR="00111524">
        <w:rPr>
          <w:rFonts w:cstheme="minorHAnsi"/>
        </w:rPr>
        <w:t>ŠD Moščanci</w:t>
      </w:r>
      <w:r>
        <w:rPr>
          <w:rFonts w:cstheme="minorHAnsi"/>
        </w:rPr>
        <w:t xml:space="preserve"> na tekmo.  DK je </w:t>
      </w:r>
      <w:r>
        <w:rPr>
          <w:rFonts w:cstheme="minorHAnsi"/>
        </w:rPr>
        <w:t>ugotovila kršitev 1. alineje prvega odstavka 26. člena Disciplinskega pravilnika in odločila kot izhaja iz izreka tega sklepa. Pri določitvi višine kazni je DK upoštevala, da je šlo za prvi prekršek ekipe v tekmovalni sezoni 202</w:t>
      </w:r>
      <w:r w:rsidR="00111524">
        <w:rPr>
          <w:rFonts w:cstheme="minorHAnsi"/>
        </w:rPr>
        <w:t>6</w:t>
      </w:r>
      <w:r>
        <w:rPr>
          <w:rFonts w:cstheme="minorHAnsi"/>
        </w:rPr>
        <w:t>/202</w:t>
      </w:r>
      <w:r w:rsidR="00111524">
        <w:rPr>
          <w:rFonts w:cstheme="minorHAnsi"/>
        </w:rPr>
        <w:t>7</w:t>
      </w:r>
      <w:r>
        <w:rPr>
          <w:rFonts w:cstheme="minorHAnsi"/>
        </w:rPr>
        <w:t>.</w:t>
      </w:r>
    </w:p>
    <w:p w14:paraId="1C6FE948" w14:textId="77777777" w:rsidR="0009606C" w:rsidRDefault="00D14E6D">
      <w:pPr>
        <w:jc w:val="both"/>
        <w:rPr>
          <w:rFonts w:cstheme="minorHAnsi"/>
        </w:rPr>
      </w:pPr>
      <w:r>
        <w:rPr>
          <w:rFonts w:cstheme="minorHAnsi"/>
        </w:rPr>
        <w:t>S tem je sklep utemeljen.</w:t>
      </w:r>
    </w:p>
    <w:p w14:paraId="0C554148" w14:textId="77777777" w:rsidR="0009606C" w:rsidRDefault="0009606C">
      <w:pPr>
        <w:rPr>
          <w:rFonts w:cstheme="minorHAnsi"/>
        </w:rPr>
      </w:pPr>
    </w:p>
    <w:p w14:paraId="3DB61DA1" w14:textId="77777777" w:rsidR="0009606C" w:rsidRDefault="0009606C">
      <w:pPr>
        <w:jc w:val="center"/>
        <w:rPr>
          <w:rFonts w:cstheme="minorHAnsi"/>
          <w:b/>
        </w:rPr>
      </w:pPr>
    </w:p>
    <w:p w14:paraId="0E9B855B" w14:textId="77777777" w:rsidR="0009606C" w:rsidRDefault="00D14E6D">
      <w:pPr>
        <w:rPr>
          <w:rFonts w:cstheme="minorHAnsi"/>
        </w:rPr>
      </w:pPr>
      <w:r>
        <w:rPr>
          <w:rFonts w:cstheme="minorHAnsi"/>
        </w:rPr>
        <w:t>PRAVNI POUK:</w:t>
      </w:r>
    </w:p>
    <w:p w14:paraId="7F579BB1" w14:textId="77777777" w:rsidR="0009606C" w:rsidRDefault="00D14E6D">
      <w:pPr>
        <w:jc w:val="both"/>
        <w:rPr>
          <w:rFonts w:cstheme="minorHAnsi"/>
        </w:rPr>
      </w:pPr>
      <w:r>
        <w:rPr>
          <w:rFonts w:cstheme="minorHAnsi"/>
        </w:rPr>
        <w:t xml:space="preserve">Zoper izrečeno kazen je dovoljena pritožba na drugostopenjski organ (upravni odbor) v roku 8 dni od dneva vročitve tega sklepa. Z dnem objave na spletni strani se šteje, da je sklep vročen strankam v postopku. Pritožbo na izrečene kazni je potrebno vložiti pisno pri organu, ki je izdal ta sklep in plačati pritožbeno takso. </w:t>
      </w:r>
    </w:p>
    <w:p w14:paraId="5EFCD8E0" w14:textId="77777777" w:rsidR="0009606C" w:rsidRDefault="0009606C">
      <w:pPr>
        <w:jc w:val="both"/>
        <w:rPr>
          <w:rFonts w:cstheme="minorHAnsi"/>
        </w:rPr>
      </w:pPr>
    </w:p>
    <w:p w14:paraId="2518E1B8" w14:textId="77777777" w:rsidR="0009606C" w:rsidRDefault="00D14E6D">
      <w:pPr>
        <w:jc w:val="right"/>
        <w:rPr>
          <w:rFonts w:cstheme="minorHAnsi"/>
        </w:rPr>
      </w:pPr>
      <w:r>
        <w:rPr>
          <w:rFonts w:cstheme="minorHAnsi"/>
        </w:rPr>
        <w:t>Predsednik DK OZ KMN Puconci</w:t>
      </w:r>
    </w:p>
    <w:p w14:paraId="4698093D" w14:textId="48BC457E" w:rsidR="0009606C" w:rsidRDefault="00111524">
      <w:pPr>
        <w:jc w:val="right"/>
        <w:rPr>
          <w:rFonts w:cstheme="minorHAnsi"/>
        </w:rPr>
      </w:pPr>
      <w:r>
        <w:rPr>
          <w:rFonts w:cstheme="minorHAnsi"/>
        </w:rPr>
        <w:t>Roman Podlesek</w:t>
      </w:r>
    </w:p>
    <w:p w14:paraId="51A7483E" w14:textId="77777777" w:rsidR="0009606C" w:rsidRDefault="0009606C">
      <w:pPr>
        <w:jc w:val="right"/>
        <w:rPr>
          <w:rFonts w:cstheme="minorHAnsi"/>
        </w:rPr>
      </w:pPr>
    </w:p>
    <w:p w14:paraId="198B5F9F" w14:textId="77777777" w:rsidR="0009606C" w:rsidRDefault="00D14E6D">
      <w:pPr>
        <w:jc w:val="both"/>
        <w:rPr>
          <w:rFonts w:cstheme="minorHAnsi"/>
        </w:rPr>
      </w:pPr>
      <w:r>
        <w:rPr>
          <w:rFonts w:cstheme="minorHAnsi"/>
        </w:rPr>
        <w:t>Vročiti:</w:t>
      </w:r>
    </w:p>
    <w:p w14:paraId="12E01C39" w14:textId="77777777" w:rsidR="0009606C" w:rsidRDefault="00D14E6D">
      <w:pPr>
        <w:pStyle w:val="Odstavekseznama"/>
        <w:numPr>
          <w:ilvl w:val="0"/>
          <w:numId w:val="2"/>
        </w:numPr>
        <w:jc w:val="both"/>
        <w:rPr>
          <w:rFonts w:cstheme="minorHAnsi"/>
        </w:rPr>
      </w:pPr>
      <w:r>
        <w:rPr>
          <w:rFonts w:cstheme="minorHAnsi"/>
        </w:rPr>
        <w:t>Spletna stran OZ KMN Puconci,</w:t>
      </w:r>
    </w:p>
    <w:p w14:paraId="3AA778CB" w14:textId="77777777" w:rsidR="0009606C" w:rsidRDefault="00D14E6D">
      <w:pPr>
        <w:pStyle w:val="Odstavekseznama"/>
        <w:numPr>
          <w:ilvl w:val="0"/>
          <w:numId w:val="2"/>
        </w:numPr>
        <w:jc w:val="both"/>
        <w:rPr>
          <w:rFonts w:cstheme="minorHAnsi"/>
        </w:rPr>
      </w:pPr>
      <w:r>
        <w:rPr>
          <w:rFonts w:cstheme="minorHAnsi"/>
        </w:rPr>
        <w:t>Tekmovalna komisija OZ KMN Puconci,</w:t>
      </w:r>
    </w:p>
    <w:p w14:paraId="45D1E587" w14:textId="77777777" w:rsidR="0009606C" w:rsidRDefault="00D14E6D">
      <w:pPr>
        <w:pStyle w:val="Odstavekseznama"/>
        <w:numPr>
          <w:ilvl w:val="0"/>
          <w:numId w:val="2"/>
        </w:numPr>
        <w:jc w:val="both"/>
        <w:rPr>
          <w:rFonts w:cstheme="minorHAnsi"/>
        </w:rPr>
      </w:pPr>
      <w:r>
        <w:rPr>
          <w:rFonts w:cstheme="minorHAnsi"/>
        </w:rPr>
        <w:t>V zadevo, tu.</w:t>
      </w:r>
    </w:p>
    <w:sectPr w:rsidR="0009606C">
      <w:headerReference w:type="even" r:id="rId7"/>
      <w:headerReference w:type="default" r:id="rId8"/>
      <w:headerReference w:type="first" r:id="rId9"/>
      <w:pgSz w:w="11906" w:h="16838"/>
      <w:pgMar w:top="1417" w:right="1417" w:bottom="1417" w:left="1417" w:header="708" w:footer="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5163E" w14:textId="77777777" w:rsidR="00D14E6D" w:rsidRDefault="00D14E6D">
      <w:pPr>
        <w:spacing w:after="0" w:line="240" w:lineRule="auto"/>
      </w:pPr>
      <w:r>
        <w:separator/>
      </w:r>
    </w:p>
  </w:endnote>
  <w:endnote w:type="continuationSeparator" w:id="0">
    <w:p w14:paraId="266627E0" w14:textId="77777777" w:rsidR="00D14E6D" w:rsidRDefault="00D14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B48F" w14:textId="77777777" w:rsidR="00D14E6D" w:rsidRDefault="00D14E6D">
      <w:pPr>
        <w:spacing w:after="0" w:line="240" w:lineRule="auto"/>
      </w:pPr>
      <w:r>
        <w:separator/>
      </w:r>
    </w:p>
  </w:footnote>
  <w:footnote w:type="continuationSeparator" w:id="0">
    <w:p w14:paraId="34D12FAE" w14:textId="77777777" w:rsidR="00D14E6D" w:rsidRDefault="00D14E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A64B" w14:textId="77777777" w:rsidR="0009606C" w:rsidRDefault="0009606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DE13" w14:textId="5F8F0B2D" w:rsidR="0009606C" w:rsidRDefault="00D14E6D">
    <w:pPr>
      <w:pStyle w:val="Glava"/>
    </w:pPr>
    <w:r>
      <w:rPr>
        <w:noProof/>
      </w:rPr>
      <w:drawing>
        <wp:inline distT="0" distB="0" distL="0" distR="0" wp14:anchorId="3B81BC57" wp14:editId="7B2323D4">
          <wp:extent cx="342900" cy="4572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1"/>
                  <a:stretch>
                    <a:fillRect/>
                  </a:stretch>
                </pic:blipFill>
                <pic:spPr bwMode="auto">
                  <a:xfrm>
                    <a:off x="0" y="0"/>
                    <a:ext cx="342900" cy="457200"/>
                  </a:xfrm>
                  <a:prstGeom prst="rect">
                    <a:avLst/>
                  </a:prstGeom>
                  <a:noFill/>
                </pic:spPr>
              </pic:pic>
            </a:graphicData>
          </a:graphic>
        </wp:inline>
      </w:drawing>
    </w:r>
    <w:r>
      <w:t xml:space="preserve"> </w:t>
    </w:r>
    <w:r w:rsidR="00670217">
      <w:rPr>
        <w:noProof/>
      </w:rPr>
      <w:pict w14:anchorId="4257CD77">
        <v:rect id="_x0000_tole_rId2" o:spid="_x0000_s1026" style="position:absolute;margin-left:.05pt;margin-top:.05pt;width:50pt;height:50pt;z-index:-251659264;visibility:visible;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" filled="f" stroked="f" strokeweight="0"/>
      </w:pict>
    </w:r>
    <w:r>
      <w:rPr>
        <w:noProof/>
      </w:rPr>
      <w:drawing>
        <wp:inline distT="0" distB="0" distL="0" distR="0" wp14:anchorId="2EB28945" wp14:editId="1248EC78">
          <wp:extent cx="1295400" cy="466725"/>
          <wp:effectExtent l="0" t="0" r="0" b="0"/>
          <wp:docPr id="3" name="ole_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le_rId2"/>
                  <pic:cNvPicPr>
                    <a:picLocks noChangeAspect="1" noChangeArrowheads="1"/>
                  </pic:cNvPicPr>
                </pic:nvPicPr>
                <pic:blipFill>
                  <a:blip r:embed="rId2"/>
                  <a:stretch>
                    <a:fillRect/>
                  </a:stretch>
                </pic:blipFill>
                <pic:spPr bwMode="auto">
                  <a:xfrm>
                    <a:off x="0" y="0"/>
                    <a:ext cx="1295400" cy="466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0888" w14:textId="4F5EF050" w:rsidR="0009606C" w:rsidRDefault="00D14E6D">
    <w:pPr>
      <w:pStyle w:val="Glava"/>
    </w:pPr>
    <w:r>
      <w:rPr>
        <w:noProof/>
      </w:rPr>
      <w:drawing>
        <wp:inline distT="0" distB="0" distL="0" distR="0" wp14:anchorId="12A46740" wp14:editId="4819C9CE">
          <wp:extent cx="342900" cy="457200"/>
          <wp:effectExtent l="0" t="0" r="0" b="0"/>
          <wp:docPr id="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
                  <pic:cNvPicPr>
                    <a:picLocks noChangeAspect="1" noChangeArrowheads="1"/>
                  </pic:cNvPicPr>
                </pic:nvPicPr>
                <pic:blipFill>
                  <a:blip r:embed="rId1"/>
                  <a:stretch>
                    <a:fillRect/>
                  </a:stretch>
                </pic:blipFill>
                <pic:spPr bwMode="auto">
                  <a:xfrm>
                    <a:off x="0" y="0"/>
                    <a:ext cx="342900" cy="457200"/>
                  </a:xfrm>
                  <a:prstGeom prst="rect">
                    <a:avLst/>
                  </a:prstGeom>
                  <a:noFill/>
                </pic:spPr>
              </pic:pic>
            </a:graphicData>
          </a:graphic>
        </wp:inline>
      </w:drawing>
    </w:r>
    <w:r>
      <w:t xml:space="preserve"> </w:t>
    </w:r>
    <w:r w:rsidR="00670217">
      <w:rPr>
        <w:noProof/>
      </w:rPr>
      <w:pict w14:anchorId="053B31CE">
        <v:rect id="_x0000_s1025" style="position:absolute;margin-left:.05pt;margin-top:.05pt;width:50pt;height:50pt;z-index:-251658240;visibility:visible;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" filled="f" stroked="f" strokeweight="0"/>
      </w:pict>
    </w:r>
    <w:r>
      <w:rPr>
        <w:noProof/>
      </w:rPr>
      <w:drawing>
        <wp:inline distT="0" distB="0" distL="0" distR="0" wp14:anchorId="48D90E93" wp14:editId="4A10F871">
          <wp:extent cx="1295400" cy="466725"/>
          <wp:effectExtent l="0" t="0" r="0" b="0"/>
          <wp:docPr id="6" name="ole_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le_rId2"/>
                  <pic:cNvPicPr>
                    <a:picLocks noChangeAspect="1" noChangeArrowheads="1"/>
                  </pic:cNvPicPr>
                </pic:nvPicPr>
                <pic:blipFill>
                  <a:blip r:embed="rId2"/>
                  <a:stretch>
                    <a:fillRect/>
                  </a:stretch>
                </pic:blipFill>
                <pic:spPr bwMode="auto">
                  <a:xfrm>
                    <a:off x="0" y="0"/>
                    <a:ext cx="1295400" cy="4667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477CF"/>
    <w:multiLevelType w:val="multilevel"/>
    <w:tmpl w:val="38740C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BF4BCB"/>
    <w:multiLevelType w:val="multilevel"/>
    <w:tmpl w:val="E9166E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F64772"/>
    <w:multiLevelType w:val="multilevel"/>
    <w:tmpl w:val="3FB8FDEE"/>
    <w:lvl w:ilvl="0">
      <w:start w:val="227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037855177">
    <w:abstractNumId w:val="1"/>
  </w:num>
  <w:num w:numId="2" w16cid:durableId="658001885">
    <w:abstractNumId w:val="2"/>
  </w:num>
  <w:num w:numId="3" w16cid:durableId="173411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9606C"/>
    <w:rsid w:val="0009606C"/>
    <w:rsid w:val="00111524"/>
    <w:rsid w:val="00241B01"/>
    <w:rsid w:val="00670217"/>
    <w:rsid w:val="00831EF2"/>
    <w:rsid w:val="00D14E6D"/>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59038"/>
  <w15:docId w15:val="{80B7FED5-A27F-4249-A777-A810C2B5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60" w:line="259" w:lineRule="auto"/>
    </w:pPr>
  </w:style>
  <w:style w:type="paragraph" w:styleId="Naslov3">
    <w:name w:val="heading 3"/>
    <w:basedOn w:val="Navaden"/>
    <w:next w:val="Telobesedila"/>
    <w:qFormat/>
    <w:pPr>
      <w:keepNext/>
      <w:numPr>
        <w:ilvl w:val="2"/>
        <w:numId w:val="1"/>
      </w:numPr>
      <w:jc w:val="center"/>
      <w:outlineLvl w:val="2"/>
    </w:pPr>
    <w:rPr>
      <w:b/>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GlavaZnak">
    <w:name w:val="Glava Znak"/>
    <w:basedOn w:val="Privzetapisavaodstavka"/>
    <w:link w:val="Glava"/>
    <w:uiPriority w:val="99"/>
    <w:qFormat/>
    <w:rsid w:val="00C262C8"/>
  </w:style>
  <w:style w:type="character" w:customStyle="1" w:styleId="NogaZnak">
    <w:name w:val="Noga Znak"/>
    <w:basedOn w:val="Privzetapisavaodstavka"/>
    <w:link w:val="Noga"/>
    <w:uiPriority w:val="99"/>
    <w:qFormat/>
    <w:rsid w:val="00C262C8"/>
  </w:style>
  <w:style w:type="paragraph" w:styleId="Naslov">
    <w:name w:val="Title"/>
    <w:basedOn w:val="Navaden"/>
    <w:next w:val="Telobesedila"/>
    <w:qFormat/>
    <w:pPr>
      <w:keepNext/>
      <w:spacing w:before="240" w:after="120"/>
    </w:pPr>
    <w:rPr>
      <w:rFonts w:ascii="Liberation Sans" w:eastAsia="Microsoft YaHei" w:hAnsi="Liberation Sans" w:cs="Arial Unicode MS"/>
      <w:sz w:val="28"/>
      <w:szCs w:val="28"/>
    </w:rPr>
  </w:style>
  <w:style w:type="paragraph" w:styleId="Telobesedila">
    <w:name w:val="Body Text"/>
    <w:basedOn w:val="Navaden"/>
    <w:pPr>
      <w:spacing w:after="140" w:line="276" w:lineRule="auto"/>
    </w:pPr>
  </w:style>
  <w:style w:type="paragraph" w:styleId="Seznam">
    <w:name w:val="List"/>
    <w:basedOn w:val="Telobesedila"/>
    <w:rPr>
      <w:rFonts w:cs="Arial Unicode MS"/>
    </w:rPr>
  </w:style>
  <w:style w:type="paragraph" w:styleId="Napis">
    <w:name w:val="caption"/>
    <w:basedOn w:val="Navaden"/>
    <w:qFormat/>
    <w:pPr>
      <w:suppressLineNumbers/>
      <w:spacing w:before="120" w:after="120"/>
    </w:pPr>
    <w:rPr>
      <w:rFonts w:cs="Arial Unicode MS"/>
      <w:i/>
      <w:iCs/>
      <w:sz w:val="24"/>
      <w:szCs w:val="24"/>
    </w:rPr>
  </w:style>
  <w:style w:type="paragraph" w:customStyle="1" w:styleId="Kazalo">
    <w:name w:val="Kazalo"/>
    <w:basedOn w:val="Navaden"/>
    <w:qFormat/>
    <w:pPr>
      <w:suppressLineNumbers/>
    </w:pPr>
    <w:rPr>
      <w:rFonts w:cs="Arial Unicode MS"/>
    </w:rPr>
  </w:style>
  <w:style w:type="paragraph" w:customStyle="1" w:styleId="Naslovuser">
    <w:name w:val="Naslov (user)"/>
    <w:basedOn w:val="Navaden"/>
    <w:next w:val="Telobesedila"/>
    <w:qFormat/>
    <w:pPr>
      <w:keepNext/>
      <w:spacing w:before="240" w:after="120"/>
    </w:pPr>
    <w:rPr>
      <w:rFonts w:ascii="Liberation Sans" w:eastAsia="Microsoft YaHei" w:hAnsi="Liberation Sans" w:cs="Arial Unicode MS"/>
      <w:sz w:val="28"/>
      <w:szCs w:val="28"/>
    </w:rPr>
  </w:style>
  <w:style w:type="paragraph" w:customStyle="1" w:styleId="Kazalouser">
    <w:name w:val="Kazalo (user)"/>
    <w:basedOn w:val="Navaden"/>
    <w:qFormat/>
    <w:pPr>
      <w:suppressLineNumbers/>
    </w:pPr>
    <w:rPr>
      <w:rFonts w:cs="Arial Unicode MS"/>
    </w:rPr>
  </w:style>
  <w:style w:type="paragraph" w:customStyle="1" w:styleId="caption1">
    <w:name w:val="caption1"/>
    <w:basedOn w:val="Navaden"/>
    <w:qFormat/>
    <w:pPr>
      <w:suppressLineNumbers/>
      <w:spacing w:before="120" w:after="120"/>
    </w:pPr>
    <w:rPr>
      <w:rFonts w:cs="Arial Unicode MS"/>
      <w:i/>
      <w:iCs/>
      <w:sz w:val="24"/>
      <w:szCs w:val="24"/>
    </w:rPr>
  </w:style>
  <w:style w:type="paragraph" w:styleId="Odstavekseznama">
    <w:name w:val="List Paragraph"/>
    <w:basedOn w:val="Navaden"/>
    <w:uiPriority w:val="34"/>
    <w:qFormat/>
    <w:rsid w:val="00025E75"/>
    <w:pPr>
      <w:ind w:left="720"/>
      <w:contextualSpacing/>
    </w:pPr>
  </w:style>
  <w:style w:type="paragraph" w:styleId="Brezrazmikov">
    <w:name w:val="No Spacing"/>
    <w:uiPriority w:val="1"/>
    <w:qFormat/>
    <w:rsid w:val="007C72BE"/>
  </w:style>
  <w:style w:type="paragraph" w:customStyle="1" w:styleId="Glavainnogauser">
    <w:name w:val="Glava in noga (user)"/>
    <w:basedOn w:val="Navaden"/>
    <w:qFormat/>
  </w:style>
  <w:style w:type="paragraph" w:customStyle="1" w:styleId="Glavainnoga">
    <w:name w:val="Glava in noga"/>
    <w:basedOn w:val="Navaden"/>
    <w:qFormat/>
  </w:style>
  <w:style w:type="paragraph" w:styleId="Glava">
    <w:name w:val="header"/>
    <w:basedOn w:val="Navaden"/>
    <w:link w:val="GlavaZnak"/>
    <w:uiPriority w:val="99"/>
    <w:unhideWhenUsed/>
    <w:rsid w:val="00C262C8"/>
    <w:pPr>
      <w:tabs>
        <w:tab w:val="center" w:pos="4536"/>
        <w:tab w:val="right" w:pos="9072"/>
      </w:tabs>
      <w:spacing w:after="0" w:line="240" w:lineRule="auto"/>
    </w:pPr>
  </w:style>
  <w:style w:type="paragraph" w:styleId="Noga">
    <w:name w:val="footer"/>
    <w:basedOn w:val="Navaden"/>
    <w:link w:val="NogaZnak"/>
    <w:uiPriority w:val="99"/>
    <w:unhideWhenUsed/>
    <w:rsid w:val="00C262C8"/>
    <w:pPr>
      <w:tabs>
        <w:tab w:val="center" w:pos="4536"/>
        <w:tab w:val="right" w:pos="9072"/>
      </w:tabs>
      <w:spacing w:after="0" w:line="240" w:lineRule="auto"/>
    </w:pPr>
  </w:style>
  <w:style w:type="paragraph" w:styleId="Telobesedila3">
    <w:name w:val="Body Text 3"/>
    <w:basedOn w:val="Navaden"/>
    <w:qFormat/>
    <w:pPr>
      <w:jc w:val="both"/>
    </w:pPr>
    <w:rPr>
      <w:b/>
    </w:rPr>
  </w:style>
  <w:style w:type="numbering" w:customStyle="1" w:styleId="Niseznam">
    <w:name w:val="Ni seznam"/>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1202</Characters>
  <Application>Microsoft Office Word</Application>
  <DocSecurity>0</DocSecurity>
  <Lines>10</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Tilen Matiš</dc:creator>
  <dc:description/>
  <cp:lastModifiedBy>Podlesek Roman</cp:lastModifiedBy>
  <cp:revision>2</cp:revision>
  <cp:lastPrinted>2026-10-26T09:48:00Z</cp:lastPrinted>
  <dcterms:created xsi:type="dcterms:W3CDTF">2026-10-26T09:50:00Z</dcterms:created>
  <dcterms:modified xsi:type="dcterms:W3CDTF">2026-10-26T09:50:00Z</dcterms:modified>
  <dc:language>de-DE</dc:language>
</cp:coreProperties>
</file>